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4DF9" w:rsidRDefault="00CD69F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3pt;margin-top:-17.35pt;width:268.1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74AF" w:rsidRPr="00D374AF" w:rsidRDefault="006C74EF" w:rsidP="00D374AF">
                  <w:pPr>
                    <w:jc w:val="both"/>
                  </w:pPr>
                  <w:r w:rsidRPr="00873C99">
                    <w:t>Приложение к</w:t>
                  </w:r>
                  <w:r w:rsidR="00113642" w:rsidRPr="00873C99">
                    <w:t xml:space="preserve"> ОПОП по направлению подготовки </w:t>
                  </w:r>
                  <w:r w:rsidR="00113642" w:rsidRPr="006C74EF">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6C74EF">
                    <w:rPr>
                      <w:b/>
                    </w:rPr>
                    <w:t>«Бухгалтерский учет, анализ и аудит»</w:t>
                  </w:r>
                  <w:r w:rsidR="00113642" w:rsidRPr="008E6CE8">
                    <w:t xml:space="preserve">, </w:t>
                  </w:r>
                  <w:r w:rsidR="006B5467" w:rsidRPr="00376907">
                    <w:t xml:space="preserve">утв. приказом ректора ОмГА от </w:t>
                  </w:r>
                  <w:r w:rsidR="00801911" w:rsidRPr="00BC7FC9">
                    <w:rPr>
                      <w:color w:val="000000"/>
                      <w:sz w:val="22"/>
                      <w:szCs w:val="22"/>
                    </w:rPr>
                    <w:t>25.03.2024 №34.</w:t>
                  </w: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D374AF" w:rsidP="00D374AF">
      <w:pPr>
        <w:autoSpaceDE/>
        <w:adjustRightInd/>
        <w:ind w:right="1"/>
        <w:contextualSpacing/>
        <w:jc w:val="center"/>
        <w:rPr>
          <w:rFonts w:eastAsia="Courier New"/>
          <w:noProof/>
          <w:sz w:val="28"/>
          <w:szCs w:val="28"/>
          <w:lang w:bidi="ru-RU"/>
        </w:rPr>
      </w:pPr>
      <w:bookmarkStart w:id="0" w:name="_Hlk105417212"/>
      <w:r w:rsidRPr="00D374AF">
        <w:rPr>
          <w:rFonts w:eastAsia="Courier New"/>
          <w:noProof/>
          <w:sz w:val="28"/>
          <w:szCs w:val="28"/>
          <w:lang w:bidi="ru-RU"/>
        </w:rPr>
        <w:t xml:space="preserve">Кафедра </w:t>
      </w:r>
      <w:bookmarkStart w:id="1" w:name="_Hlk105077921"/>
      <w:bookmarkStart w:id="2" w:name="_Hlk105073049"/>
      <w:r w:rsidRPr="00D374A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84DF9" w:rsidRDefault="00CD69F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801911" w:rsidTr="007C6380">
                    <w:trPr>
                      <w:trHeight w:hRule="exact" w:val="277"/>
                    </w:trPr>
                    <w:tc>
                      <w:tcPr>
                        <w:tcW w:w="3521" w:type="dxa"/>
                        <w:shd w:val="clear" w:color="000000" w:fill="FFFFFF"/>
                        <w:tcMar>
                          <w:left w:w="34" w:type="dxa"/>
                          <w:right w:w="34" w:type="dxa"/>
                        </w:tcMar>
                      </w:tcPr>
                      <w:p w:rsidR="00801911" w:rsidRDefault="00801911" w:rsidP="007C6380">
                        <w:pPr>
                          <w:jc w:val="right"/>
                          <w:rPr>
                            <w:sz w:val="24"/>
                            <w:szCs w:val="24"/>
                          </w:rPr>
                        </w:pPr>
                        <w:r>
                          <w:rPr>
                            <w:color w:val="000000"/>
                            <w:sz w:val="24"/>
                            <w:szCs w:val="24"/>
                          </w:rPr>
                          <w:t>25.03.2024 г.</w:t>
                        </w:r>
                      </w:p>
                    </w:tc>
                  </w:tr>
                </w:tbl>
                <w:p w:rsidR="00113642" w:rsidRPr="00C94464" w:rsidRDefault="00113642" w:rsidP="00D374AF">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C94464" w:rsidRPr="00784DF9" w:rsidRDefault="00C94464" w:rsidP="00D1753D">
      <w:pPr>
        <w:widowControl/>
        <w:autoSpaceDE/>
        <w:adjustRightInd/>
        <w:jc w:val="center"/>
        <w:rPr>
          <w:sz w:val="24"/>
          <w:szCs w:val="24"/>
          <w:lang w:eastAsia="en-US"/>
        </w:rPr>
      </w:pPr>
    </w:p>
    <w:p w:rsidR="007C277B" w:rsidRPr="00784DF9" w:rsidRDefault="007C277B" w:rsidP="00DF1076">
      <w:pPr>
        <w:suppressAutoHyphens/>
        <w:jc w:val="center"/>
        <w:rPr>
          <w:rFonts w:eastAsia="SimSun"/>
          <w:kern w:val="2"/>
          <w:sz w:val="24"/>
          <w:szCs w:val="24"/>
          <w:lang w:eastAsia="hi-IN" w:bidi="hi-IN"/>
        </w:rPr>
      </w:pPr>
    </w:p>
    <w:p w:rsidR="00951F6B" w:rsidRPr="00784DF9" w:rsidRDefault="00951F6B" w:rsidP="00D374AF">
      <w:pPr>
        <w:suppressAutoHyphens/>
        <w:rPr>
          <w:rFonts w:eastAsia="SimSun"/>
          <w:kern w:val="2"/>
          <w:sz w:val="24"/>
          <w:szCs w:val="24"/>
          <w:lang w:eastAsia="hi-IN" w:bidi="hi-IN"/>
        </w:rPr>
      </w:pPr>
    </w:p>
    <w:p w:rsidR="00DF1076" w:rsidRPr="00784DF9"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235F3B" w:rsidRPr="00784DF9">
        <w:rPr>
          <w:rFonts w:eastAsia="Courier New"/>
          <w:b/>
          <w:sz w:val="24"/>
          <w:szCs w:val="24"/>
          <w:lang w:bidi="ru-RU"/>
        </w:rPr>
        <w:t>Бухгалтерский учет, анализ и аудит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801911" w:rsidRPr="002C7254" w:rsidRDefault="00801911" w:rsidP="00801911">
      <w:pPr>
        <w:widowControl/>
        <w:suppressAutoHyphens/>
        <w:autoSpaceDE/>
        <w:adjustRightInd/>
        <w:jc w:val="center"/>
        <w:rPr>
          <w:rFonts w:eastAsia="SimSun"/>
          <w:b/>
          <w:color w:val="000000"/>
          <w:kern w:val="2"/>
          <w:sz w:val="24"/>
          <w:szCs w:val="24"/>
          <w:lang w:eastAsia="hi-IN" w:bidi="hi-IN"/>
        </w:rPr>
      </w:pPr>
    </w:p>
    <w:p w:rsidR="00801911" w:rsidRPr="00793E1B" w:rsidRDefault="00801911" w:rsidP="00801911">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01911" w:rsidRDefault="00801911" w:rsidP="00801911">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801911" w:rsidRDefault="00801911" w:rsidP="00801911">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801911" w:rsidRDefault="00801911" w:rsidP="00801911">
      <w:pPr>
        <w:suppressAutoHyphens/>
        <w:contextualSpacing/>
        <w:rPr>
          <w:rFonts w:eastAsia="SimSun"/>
          <w:kern w:val="2"/>
          <w:sz w:val="24"/>
          <w:szCs w:val="24"/>
          <w:lang w:eastAsia="hi-IN" w:bidi="hi-IN"/>
        </w:rPr>
      </w:pPr>
    </w:p>
    <w:p w:rsidR="00801911" w:rsidRDefault="00801911" w:rsidP="00801911">
      <w:pPr>
        <w:jc w:val="center"/>
        <w:rPr>
          <w:sz w:val="24"/>
          <w:szCs w:val="24"/>
        </w:rPr>
      </w:pPr>
    </w:p>
    <w:p w:rsidR="00801911" w:rsidRDefault="00801911" w:rsidP="00801911">
      <w:pPr>
        <w:jc w:val="center"/>
        <w:rPr>
          <w:sz w:val="24"/>
          <w:szCs w:val="24"/>
        </w:rPr>
      </w:pPr>
    </w:p>
    <w:p w:rsidR="00801911" w:rsidRDefault="00801911" w:rsidP="00801911">
      <w:pPr>
        <w:jc w:val="center"/>
        <w:rPr>
          <w:sz w:val="24"/>
          <w:szCs w:val="24"/>
        </w:rPr>
      </w:pPr>
    </w:p>
    <w:p w:rsidR="00801911" w:rsidRPr="00BC7FC9" w:rsidRDefault="00801911" w:rsidP="00801911">
      <w:pPr>
        <w:jc w:val="center"/>
        <w:rPr>
          <w:sz w:val="24"/>
          <w:szCs w:val="24"/>
        </w:rPr>
      </w:pPr>
    </w:p>
    <w:p w:rsidR="00801911" w:rsidRDefault="00801911" w:rsidP="00801911">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801911" w:rsidRDefault="00801911" w:rsidP="00801911">
      <w:pPr>
        <w:widowControl/>
        <w:tabs>
          <w:tab w:val="center" w:pos="4677"/>
          <w:tab w:val="left" w:pos="8040"/>
        </w:tabs>
        <w:suppressAutoHyphens/>
        <w:autoSpaceDE/>
        <w:adjustRightInd/>
        <w:rPr>
          <w:color w:val="000000"/>
          <w:sz w:val="24"/>
          <w:szCs w:val="24"/>
        </w:rPr>
      </w:pPr>
    </w:p>
    <w:p w:rsidR="00D374AF" w:rsidRDefault="00D374AF" w:rsidP="00D374AF">
      <w:pPr>
        <w:widowControl/>
        <w:autoSpaceDE/>
        <w:adjustRightInd/>
        <w:rPr>
          <w:spacing w:val="-3"/>
          <w:sz w:val="24"/>
          <w:szCs w:val="24"/>
          <w:lang w:eastAsia="en-US"/>
        </w:rPr>
      </w:pPr>
    </w:p>
    <w:p w:rsidR="00801911" w:rsidRDefault="00801911" w:rsidP="00D374AF">
      <w:pPr>
        <w:widowControl/>
        <w:autoSpaceDE/>
        <w:adjustRightInd/>
        <w:rPr>
          <w:spacing w:val="-3"/>
          <w:sz w:val="24"/>
          <w:szCs w:val="24"/>
          <w:lang w:eastAsia="en-US"/>
        </w:rPr>
      </w:pPr>
    </w:p>
    <w:p w:rsidR="00D374AF" w:rsidRPr="00784DF9" w:rsidRDefault="00D374AF" w:rsidP="00D374AF">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D374AF" w:rsidRPr="00D374AF" w:rsidRDefault="00FE787D" w:rsidP="00D374AF">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7" w:name="_Hlk105065302"/>
      <w:bookmarkStart w:id="8" w:name="_Hlk106892189"/>
      <w:r w:rsidR="00D374AF" w:rsidRPr="00784DF9">
        <w:rPr>
          <w:spacing w:val="-3"/>
          <w:sz w:val="24"/>
          <w:szCs w:val="24"/>
          <w:lang w:eastAsia="en-US"/>
        </w:rPr>
        <w:t>кафедры «</w:t>
      </w:r>
      <w:r w:rsidR="00D374AF" w:rsidRPr="00D374AF">
        <w:rPr>
          <w:spacing w:val="-3"/>
          <w:sz w:val="24"/>
          <w:szCs w:val="24"/>
          <w:lang w:eastAsia="en-US" w:bidi="ru-RU"/>
        </w:rPr>
        <w:t>Политологии, социально-гуманитарных дисциплин и иностранных языков</w:t>
      </w:r>
      <w:r w:rsidR="00D374AF" w:rsidRPr="00D374AF">
        <w:rPr>
          <w:spacing w:val="-3"/>
          <w:sz w:val="24"/>
          <w:szCs w:val="24"/>
          <w:lang w:eastAsia="en-US"/>
        </w:rPr>
        <w:t>»</w:t>
      </w:r>
    </w:p>
    <w:bookmarkEnd w:id="7"/>
    <w:bookmarkEnd w:id="8"/>
    <w:p w:rsidR="00801911" w:rsidRDefault="00801911" w:rsidP="00801911">
      <w:pPr>
        <w:widowControl/>
        <w:autoSpaceDE/>
        <w:autoSpaceDN/>
        <w:adjustRightInd/>
        <w:ind w:firstLine="708"/>
        <w:jc w:val="both"/>
        <w:rPr>
          <w:color w:val="000000"/>
          <w:sz w:val="24"/>
          <w:szCs w:val="24"/>
        </w:rPr>
      </w:pPr>
      <w:r>
        <w:rPr>
          <w:color w:val="000000"/>
          <w:sz w:val="24"/>
          <w:szCs w:val="24"/>
        </w:rPr>
        <w:t>Протокол от 22.03.2024 г.  №8</w:t>
      </w:r>
    </w:p>
    <w:p w:rsidR="006B5467" w:rsidRDefault="006B5467" w:rsidP="00D374AF">
      <w:pPr>
        <w:widowControl/>
        <w:autoSpaceDE/>
        <w:autoSpaceDN/>
        <w:adjustRightInd/>
        <w:jc w:val="both"/>
        <w:rPr>
          <w:spacing w:val="-3"/>
          <w:sz w:val="24"/>
          <w:szCs w:val="24"/>
          <w:lang w:eastAsia="en-US"/>
        </w:rPr>
      </w:pPr>
    </w:p>
    <w:p w:rsidR="006B5467" w:rsidRDefault="006B5467" w:rsidP="006B5467">
      <w:pPr>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A736B9" w:rsidRPr="00A736B9" w:rsidRDefault="00A736B9" w:rsidP="00A736B9">
      <w:pPr>
        <w:widowControl/>
        <w:autoSpaceDE/>
        <w:autoSpaceDN/>
        <w:adjustRightInd/>
        <w:ind w:firstLine="709"/>
        <w:jc w:val="both"/>
        <w:rPr>
          <w:sz w:val="24"/>
          <w:szCs w:val="24"/>
          <w:lang w:eastAsia="en-US"/>
        </w:rPr>
      </w:pPr>
      <w:bookmarkStart w:id="9" w:name="_Hlk105065335"/>
      <w:bookmarkStart w:id="10" w:name="_Hlk105602562"/>
      <w:r w:rsidRPr="00A736B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6B9" w:rsidRPr="00A736B9" w:rsidRDefault="00A736B9" w:rsidP="00A736B9">
      <w:pPr>
        <w:widowControl/>
        <w:autoSpaceDE/>
        <w:autoSpaceDN/>
        <w:adjustRightInd/>
        <w:ind w:firstLine="709"/>
        <w:jc w:val="both"/>
        <w:rPr>
          <w:sz w:val="24"/>
          <w:szCs w:val="24"/>
          <w:lang w:eastAsia="en-US"/>
        </w:rPr>
      </w:pPr>
      <w:bookmarkStart w:id="11" w:name="_Hlk105420200"/>
      <w:bookmarkEnd w:id="9"/>
      <w:r w:rsidRPr="00A736B9">
        <w:rPr>
          <w:sz w:val="24"/>
          <w:szCs w:val="24"/>
          <w:lang w:eastAsia="en-US"/>
        </w:rPr>
        <w:t>Рабочая программа дисциплины составлена в соответствии с локальными нормативными актами ЧУ ОО ВО «</w:t>
      </w:r>
      <w:r w:rsidRPr="00A736B9">
        <w:rPr>
          <w:b/>
          <w:sz w:val="24"/>
          <w:szCs w:val="24"/>
          <w:lang w:eastAsia="en-US"/>
        </w:rPr>
        <w:t>Омская гуманитарная академия</w:t>
      </w:r>
      <w:r w:rsidRPr="00A736B9">
        <w:rPr>
          <w:sz w:val="24"/>
          <w:szCs w:val="24"/>
          <w:lang w:eastAsia="en-US"/>
        </w:rPr>
        <w:t>» (</w:t>
      </w:r>
      <w:r w:rsidRPr="00A736B9">
        <w:rPr>
          <w:i/>
          <w:sz w:val="24"/>
          <w:szCs w:val="24"/>
          <w:lang w:eastAsia="en-US"/>
        </w:rPr>
        <w:t>далее – Академия; ОмГА</w:t>
      </w:r>
      <w:r w:rsidRPr="00A736B9">
        <w:rPr>
          <w:sz w:val="24"/>
          <w:szCs w:val="24"/>
          <w:lang w:eastAsia="en-US"/>
        </w:rPr>
        <w:t>):</w:t>
      </w:r>
    </w:p>
    <w:p w:rsidR="00A736B9" w:rsidRPr="00A736B9" w:rsidRDefault="00A736B9" w:rsidP="00A736B9">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736B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bookmarkStart w:id="16" w:name="_Hlk105065621"/>
      <w:bookmarkEnd w:id="12"/>
      <w:r w:rsidRPr="00A736B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736B9">
        <w:rPr>
          <w:sz w:val="24"/>
          <w:szCs w:val="24"/>
          <w:lang w:eastAsia="en-US"/>
        </w:rPr>
        <w:t>;</w:t>
      </w:r>
      <w:bookmarkEnd w:id="10"/>
      <w:bookmarkEnd w:id="14"/>
      <w:bookmarkEnd w:id="15"/>
      <w:bookmarkEnd w:id="16"/>
    </w:p>
    <w:p w:rsidR="00801911" w:rsidRDefault="00EB1456" w:rsidP="00DD4E6E">
      <w:pPr>
        <w:ind w:firstLine="709"/>
        <w:jc w:val="both"/>
        <w:rPr>
          <w:color w:val="000000"/>
          <w:sz w:val="24"/>
          <w:szCs w:val="24"/>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49CB">
        <w:rPr>
          <w:b/>
          <w:bCs/>
          <w:sz w:val="24"/>
          <w:szCs w:val="24"/>
        </w:rPr>
        <w:t>38.03.01 Экономика</w:t>
      </w:r>
      <w:r w:rsidRPr="00784DF9">
        <w:rPr>
          <w:sz w:val="24"/>
          <w:szCs w:val="24"/>
        </w:rPr>
        <w:t xml:space="preserve"> (уровень бакалавриата), направленность (профиль) программы «</w:t>
      </w:r>
      <w:r w:rsidR="00235F3B" w:rsidRPr="00784DF9">
        <w:rPr>
          <w:sz w:val="24"/>
          <w:szCs w:val="24"/>
        </w:rPr>
        <w:t>Бухгалтерский учет, анализ и аудит</w:t>
      </w:r>
      <w:r w:rsidRPr="00784DF9">
        <w:rPr>
          <w:sz w:val="24"/>
          <w:szCs w:val="24"/>
        </w:rPr>
        <w:t xml:space="preserve">»; форма обучения – заочная </w:t>
      </w:r>
      <w:r w:rsidR="00DD4E6E" w:rsidRPr="002E305D">
        <w:rPr>
          <w:sz w:val="24"/>
          <w:szCs w:val="24"/>
        </w:rPr>
        <w:t xml:space="preserve">на </w:t>
      </w:r>
      <w:bookmarkStart w:id="17" w:name="_Hlk105067242"/>
      <w:r w:rsidR="00801911" w:rsidRPr="001A70DD">
        <w:rPr>
          <w:sz w:val="24"/>
          <w:szCs w:val="24"/>
          <w:lang w:eastAsia="en-US"/>
        </w:rPr>
        <w:t>202</w:t>
      </w:r>
      <w:r w:rsidR="00801911">
        <w:rPr>
          <w:sz w:val="24"/>
          <w:szCs w:val="24"/>
          <w:lang w:eastAsia="en-US"/>
        </w:rPr>
        <w:t>4</w:t>
      </w:r>
      <w:r w:rsidR="00801911" w:rsidRPr="001A70DD">
        <w:rPr>
          <w:sz w:val="24"/>
          <w:szCs w:val="24"/>
          <w:lang w:eastAsia="en-US"/>
        </w:rPr>
        <w:t>/202</w:t>
      </w:r>
      <w:r w:rsidR="00801911">
        <w:rPr>
          <w:sz w:val="24"/>
          <w:szCs w:val="24"/>
          <w:lang w:eastAsia="en-US"/>
        </w:rPr>
        <w:t>5</w:t>
      </w:r>
      <w:r w:rsidR="00801911" w:rsidRPr="001A70DD">
        <w:rPr>
          <w:sz w:val="24"/>
          <w:szCs w:val="24"/>
          <w:lang w:eastAsia="en-US"/>
        </w:rPr>
        <w:t xml:space="preserve"> </w:t>
      </w:r>
      <w:bookmarkEnd w:id="17"/>
      <w:r w:rsidR="00801911" w:rsidRPr="002C7254">
        <w:rPr>
          <w:sz w:val="24"/>
          <w:szCs w:val="24"/>
          <w:lang w:eastAsia="en-US"/>
        </w:rPr>
        <w:t>учебный год,</w:t>
      </w:r>
      <w:r w:rsidR="00801911">
        <w:rPr>
          <w:sz w:val="24"/>
          <w:szCs w:val="24"/>
          <w:lang w:eastAsia="en-US"/>
        </w:rPr>
        <w:t xml:space="preserve"> </w:t>
      </w:r>
      <w:r w:rsidR="00801911" w:rsidRPr="002C7254">
        <w:rPr>
          <w:sz w:val="24"/>
          <w:szCs w:val="24"/>
          <w:lang w:eastAsia="en-US"/>
        </w:rPr>
        <w:t xml:space="preserve">утвержденным приказом ректора от </w:t>
      </w:r>
      <w:r w:rsidR="00801911" w:rsidRPr="00BC7FC9">
        <w:rPr>
          <w:color w:val="000000"/>
          <w:sz w:val="24"/>
          <w:szCs w:val="24"/>
        </w:rPr>
        <w:t>25.03.2024 № 34;</w:t>
      </w:r>
    </w:p>
    <w:p w:rsidR="00A76E53" w:rsidRPr="00784DF9" w:rsidRDefault="00A76E53" w:rsidP="00DD4E6E">
      <w:pPr>
        <w:ind w:firstLine="709"/>
        <w:jc w:val="both"/>
        <w:rPr>
          <w:sz w:val="24"/>
          <w:szCs w:val="24"/>
        </w:rPr>
      </w:pPr>
      <w:r w:rsidRPr="00784D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A736B9" w:rsidRPr="00A736B9">
        <w:rPr>
          <w:b/>
          <w:sz w:val="24"/>
          <w:szCs w:val="24"/>
        </w:rPr>
        <w:t>202</w:t>
      </w:r>
      <w:r w:rsidR="00801911">
        <w:rPr>
          <w:b/>
          <w:sz w:val="24"/>
          <w:szCs w:val="24"/>
        </w:rPr>
        <w:t>4</w:t>
      </w:r>
      <w:r w:rsidR="00A736B9" w:rsidRPr="00A736B9">
        <w:rPr>
          <w:b/>
          <w:sz w:val="24"/>
          <w:szCs w:val="24"/>
        </w:rPr>
        <w:t>/202</w:t>
      </w:r>
      <w:r w:rsidR="00801911">
        <w:rPr>
          <w:b/>
          <w:sz w:val="24"/>
          <w:szCs w:val="24"/>
        </w:rPr>
        <w:t>5</w:t>
      </w:r>
      <w:r w:rsidR="00A736B9" w:rsidRPr="00A736B9">
        <w:rPr>
          <w:b/>
          <w:sz w:val="24"/>
          <w:szCs w:val="24"/>
        </w:rPr>
        <w:t xml:space="preserve">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84DF9">
        <w:rPr>
          <w:sz w:val="24"/>
          <w:szCs w:val="24"/>
        </w:rPr>
        <w:lastRenderedPageBreak/>
        <w:t xml:space="preserve">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235F3B" w:rsidRPr="00784DF9">
        <w:rPr>
          <w:rFonts w:eastAsia="Courier New"/>
          <w:sz w:val="24"/>
          <w:szCs w:val="24"/>
          <w:lang w:bidi="ru-RU"/>
        </w:rPr>
        <w:t>Бухгалтерский учет, анализ и аудит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A736B9" w:rsidRPr="00A736B9">
        <w:rPr>
          <w:sz w:val="24"/>
          <w:szCs w:val="24"/>
        </w:rPr>
        <w:t>202</w:t>
      </w:r>
      <w:r w:rsidR="00801911">
        <w:rPr>
          <w:sz w:val="24"/>
          <w:szCs w:val="24"/>
        </w:rPr>
        <w:t>4</w:t>
      </w:r>
      <w:r w:rsidR="00A736B9" w:rsidRPr="00A736B9">
        <w:rPr>
          <w:sz w:val="24"/>
          <w:szCs w:val="24"/>
        </w:rPr>
        <w:t>/202</w:t>
      </w:r>
      <w:r w:rsidR="00801911">
        <w:rPr>
          <w:sz w:val="24"/>
          <w:szCs w:val="24"/>
        </w:rPr>
        <w:t>5</w:t>
      </w:r>
      <w:r w:rsidR="00A736B9" w:rsidRPr="00A736B9">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lastRenderedPageBreak/>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DD4E6E"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DD4E6E">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DD4E6E">
              <w:rPr>
                <w:lang w:val="en-US"/>
              </w:rPr>
              <w:t xml:space="preserve"> № 9. </w:t>
            </w:r>
            <w:r w:rsidRPr="00784DF9">
              <w:t>Лексическая</w:t>
            </w:r>
            <w:r w:rsidRPr="00DD4E6E">
              <w:rPr>
                <w:lang w:val="en-US"/>
              </w:rPr>
              <w:t xml:space="preserve"> </w:t>
            </w:r>
            <w:r w:rsidRPr="00784DF9">
              <w:t>тема</w:t>
            </w:r>
            <w:r w:rsidRPr="00DD4E6E">
              <w:rPr>
                <w:lang w:val="en-US"/>
              </w:rPr>
              <w:t xml:space="preserve"> </w:t>
            </w:r>
            <w:r w:rsidR="00006348" w:rsidRPr="00DD4E6E">
              <w:rPr>
                <w:lang w:val="en-US"/>
              </w:rPr>
              <w:t>«</w:t>
            </w:r>
            <w:r w:rsidRPr="00784DF9">
              <w:rPr>
                <w:lang w:val="en-US"/>
              </w:rPr>
              <w:t>DailyRoutine</w:t>
            </w:r>
            <w:r w:rsidR="00006348" w:rsidRPr="00DD4E6E">
              <w:rPr>
                <w:lang w:val="en-US"/>
              </w:rPr>
              <w:t>»</w:t>
            </w:r>
            <w:r w:rsidRPr="00DD4E6E">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DD4E6E" w:rsidRDefault="004F0746" w:rsidP="0033134C">
            <w:pPr>
              <w:jc w:val="center"/>
              <w:rPr>
                <w:i/>
                <w:iCs/>
              </w:rPr>
            </w:pPr>
            <w:r w:rsidRPr="00784DF9">
              <w:rPr>
                <w:i/>
                <w:iCs/>
              </w:rPr>
              <w:t>Вт</w:t>
            </w:r>
            <w:r w:rsidRPr="00DD4E6E">
              <w:rPr>
                <w:i/>
                <w:iCs/>
              </w:rPr>
              <w:t>.</w:t>
            </w:r>
            <w:r w:rsidRPr="00784DF9">
              <w:rPr>
                <w:i/>
                <w:iCs/>
              </w:rPr>
              <w:t>ч</w:t>
            </w:r>
            <w:r w:rsidRPr="00DD4E6E">
              <w:rPr>
                <w:i/>
                <w:iCs/>
              </w:rPr>
              <w:t xml:space="preserve">. </w:t>
            </w:r>
            <w:r w:rsidRPr="00784DF9">
              <w:rPr>
                <w:i/>
                <w:iCs/>
              </w:rPr>
              <w:t>винтер</w:t>
            </w:r>
            <w:r w:rsidRPr="00DD4E6E">
              <w:rPr>
                <w:i/>
                <w:iCs/>
              </w:rPr>
              <w:t>-</w:t>
            </w:r>
            <w:r w:rsidRPr="00784DF9">
              <w:rPr>
                <w:i/>
                <w:iCs/>
              </w:rPr>
              <w:t>акт</w:t>
            </w:r>
            <w:r w:rsidRPr="00DD4E6E">
              <w:rPr>
                <w:i/>
                <w:iCs/>
              </w:rPr>
              <w:t xml:space="preserve">. </w:t>
            </w:r>
            <w:r w:rsidRPr="00784DF9">
              <w:rPr>
                <w:i/>
                <w:iCs/>
              </w:rPr>
              <w:lastRenderedPageBreak/>
              <w:t>ф</w:t>
            </w:r>
            <w:r w:rsidRPr="00DD4E6E">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D4E6E"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D4E6E"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D4E6E"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DD4E6E"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18" w:name="RANGE!H67"/>
            <w:bookmarkEnd w:id="18"/>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DD4E6E">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DD4E6E">
              <w:rPr>
                <w:lang w:val="en-US"/>
              </w:rPr>
              <w:t xml:space="preserve"> № 9. </w:t>
            </w:r>
            <w:r w:rsidRPr="00784DF9">
              <w:t>Лексическая</w:t>
            </w:r>
            <w:r w:rsidRPr="00DD4E6E">
              <w:rPr>
                <w:lang w:val="en-US"/>
              </w:rPr>
              <w:t xml:space="preserve"> </w:t>
            </w:r>
            <w:r w:rsidRPr="00784DF9">
              <w:t>тема</w:t>
            </w:r>
            <w:r w:rsidRPr="00DD4E6E">
              <w:rPr>
                <w:lang w:val="en-US"/>
              </w:rPr>
              <w:t xml:space="preserve"> </w:t>
            </w:r>
            <w:r w:rsidR="00006348" w:rsidRPr="00DD4E6E">
              <w:rPr>
                <w:lang w:val="en-US"/>
              </w:rPr>
              <w:t>«</w:t>
            </w:r>
            <w:r w:rsidRPr="00784DF9">
              <w:rPr>
                <w:lang w:val="en-US"/>
              </w:rPr>
              <w:t>DailyRoutine</w:t>
            </w:r>
            <w:r w:rsidR="00006348" w:rsidRPr="00DD4E6E">
              <w:rPr>
                <w:lang w:val="en-US"/>
              </w:rPr>
              <w:t>»</w:t>
            </w:r>
            <w:r w:rsidRPr="00DD4E6E">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DD4E6E"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DD4E6E">
        <w:rPr>
          <w:sz w:val="24"/>
          <w:szCs w:val="24"/>
        </w:rPr>
        <w:t>«</w:t>
      </w:r>
      <w:r w:rsidR="005C4A91" w:rsidRPr="00784DF9">
        <w:rPr>
          <w:sz w:val="24"/>
          <w:szCs w:val="24"/>
          <w:lang w:val="en-US"/>
        </w:rPr>
        <w:t>Illnesses</w:t>
      </w:r>
      <w:r w:rsidR="005C4A91" w:rsidRPr="00DD4E6E">
        <w:rPr>
          <w:sz w:val="24"/>
          <w:szCs w:val="24"/>
        </w:rPr>
        <w:t xml:space="preserve"> </w:t>
      </w:r>
      <w:r w:rsidR="005C4A91" w:rsidRPr="00784DF9">
        <w:rPr>
          <w:sz w:val="24"/>
          <w:szCs w:val="24"/>
          <w:lang w:val="en-US"/>
        </w:rPr>
        <w:t>and</w:t>
      </w:r>
      <w:r w:rsidR="005C4A91" w:rsidRPr="00DD4E6E">
        <w:rPr>
          <w:sz w:val="24"/>
          <w:szCs w:val="24"/>
        </w:rPr>
        <w:t xml:space="preserve"> </w:t>
      </w:r>
      <w:r w:rsidR="005C4A91" w:rsidRPr="00784DF9">
        <w:rPr>
          <w:sz w:val="24"/>
          <w:szCs w:val="24"/>
          <w:lang w:val="en-US"/>
        </w:rPr>
        <w:t>their</w:t>
      </w:r>
      <w:r w:rsidR="005C4A91" w:rsidRPr="00DD4E6E">
        <w:rPr>
          <w:sz w:val="24"/>
          <w:szCs w:val="24"/>
        </w:rPr>
        <w:t xml:space="preserve"> </w:t>
      </w:r>
      <w:r w:rsidR="005C4A91" w:rsidRPr="00784DF9">
        <w:rPr>
          <w:sz w:val="24"/>
          <w:szCs w:val="24"/>
          <w:lang w:val="en-US"/>
        </w:rPr>
        <w:t>Treatment</w:t>
      </w:r>
      <w:r w:rsidR="00006348" w:rsidRPr="00DD4E6E">
        <w:rPr>
          <w:sz w:val="24"/>
          <w:szCs w:val="24"/>
        </w:rPr>
        <w:t>»</w:t>
      </w:r>
      <w:r w:rsidR="005C4A91" w:rsidRPr="00DD4E6E">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DD4E6E">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DD4E6E">
        <w:rPr>
          <w:sz w:val="24"/>
          <w:szCs w:val="24"/>
        </w:rPr>
        <w:t xml:space="preserve">: </w:t>
      </w:r>
      <w:r w:rsidRPr="00784DF9">
        <w:rPr>
          <w:sz w:val="24"/>
          <w:szCs w:val="24"/>
          <w:lang w:val="en-US"/>
        </w:rPr>
        <w:t>Collocations</w:t>
      </w:r>
      <w:r w:rsidRPr="00DD4E6E">
        <w:rPr>
          <w:sz w:val="24"/>
          <w:szCs w:val="24"/>
        </w:rPr>
        <w:t xml:space="preserve"> </w:t>
      </w:r>
      <w:r w:rsidRPr="00784DF9">
        <w:rPr>
          <w:sz w:val="24"/>
          <w:szCs w:val="24"/>
          <w:lang w:val="en-US"/>
        </w:rPr>
        <w:t>with</w:t>
      </w:r>
      <w:r w:rsidRPr="00DD4E6E">
        <w:rPr>
          <w:sz w:val="24"/>
          <w:szCs w:val="24"/>
        </w:rPr>
        <w:t xml:space="preserve"> “</w:t>
      </w:r>
      <w:r w:rsidRPr="00784DF9">
        <w:rPr>
          <w:sz w:val="24"/>
          <w:szCs w:val="24"/>
          <w:lang w:val="en-US"/>
        </w:rPr>
        <w:t>make</w:t>
      </w:r>
      <w:r w:rsidRPr="00DD4E6E">
        <w:rPr>
          <w:sz w:val="24"/>
          <w:szCs w:val="24"/>
        </w:rPr>
        <w:t xml:space="preserve">” </w:t>
      </w:r>
      <w:r w:rsidRPr="00784DF9">
        <w:rPr>
          <w:sz w:val="24"/>
          <w:szCs w:val="24"/>
          <w:lang w:val="en-US"/>
        </w:rPr>
        <w:t>and</w:t>
      </w:r>
      <w:r w:rsidRPr="00DD4E6E">
        <w:rPr>
          <w:sz w:val="24"/>
          <w:szCs w:val="24"/>
        </w:rPr>
        <w:t xml:space="preserve"> “</w:t>
      </w:r>
      <w:r w:rsidRPr="00784DF9">
        <w:rPr>
          <w:sz w:val="24"/>
          <w:szCs w:val="24"/>
          <w:lang w:val="en-US"/>
        </w:rPr>
        <w:t>do</w:t>
      </w:r>
      <w:r w:rsidRPr="00DD4E6E">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DD4E6E">
        <w:rPr>
          <w:sz w:val="24"/>
          <w:szCs w:val="24"/>
        </w:rPr>
        <w:t xml:space="preserve"> № 10. </w:t>
      </w:r>
      <w:r w:rsidRPr="00784DF9">
        <w:rPr>
          <w:sz w:val="24"/>
          <w:szCs w:val="24"/>
        </w:rPr>
        <w:t>Лексическаятема</w:t>
      </w:r>
      <w:r w:rsidR="00006348" w:rsidRPr="00DD4E6E">
        <w:rPr>
          <w:sz w:val="24"/>
          <w:szCs w:val="24"/>
        </w:rPr>
        <w:t>«</w:t>
      </w:r>
      <w:r w:rsidRPr="00784DF9">
        <w:rPr>
          <w:sz w:val="24"/>
          <w:szCs w:val="24"/>
          <w:lang w:val="en-US"/>
        </w:rPr>
        <w:t>Universities</w:t>
      </w:r>
      <w:r w:rsidR="00006348" w:rsidRPr="00DD4E6E">
        <w:rPr>
          <w:sz w:val="24"/>
          <w:szCs w:val="24"/>
        </w:rPr>
        <w:t>»</w:t>
      </w:r>
      <w:r w:rsidRPr="00DD4E6E">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DD4E6E">
        <w:rPr>
          <w:sz w:val="24"/>
          <w:szCs w:val="24"/>
        </w:rPr>
        <w:t xml:space="preserve">: </w:t>
      </w:r>
      <w:r w:rsidRPr="00784DF9">
        <w:rPr>
          <w:sz w:val="24"/>
          <w:szCs w:val="24"/>
          <w:lang w:val="en-US"/>
        </w:rPr>
        <w:t>Past</w:t>
      </w:r>
      <w:r w:rsidRPr="00DD4E6E">
        <w:rPr>
          <w:sz w:val="24"/>
          <w:szCs w:val="24"/>
        </w:rPr>
        <w:t xml:space="preserve"> </w:t>
      </w:r>
      <w:r w:rsidRPr="00784DF9">
        <w:rPr>
          <w:sz w:val="24"/>
          <w:szCs w:val="24"/>
          <w:lang w:val="en-US"/>
        </w:rPr>
        <w:t>Simple</w:t>
      </w:r>
      <w:r w:rsidRPr="00DD4E6E">
        <w:rPr>
          <w:sz w:val="24"/>
          <w:szCs w:val="24"/>
        </w:rPr>
        <w:t xml:space="preserve"> </w:t>
      </w:r>
      <w:r w:rsidRPr="00784DF9">
        <w:rPr>
          <w:sz w:val="24"/>
          <w:szCs w:val="24"/>
          <w:lang w:val="en-US"/>
        </w:rPr>
        <w:t>Tense</w:t>
      </w:r>
      <w:r w:rsidRPr="00DD4E6E">
        <w:rPr>
          <w:sz w:val="24"/>
          <w:szCs w:val="24"/>
        </w:rPr>
        <w:t xml:space="preserve">, </w:t>
      </w:r>
      <w:r w:rsidRPr="00784DF9">
        <w:rPr>
          <w:sz w:val="24"/>
          <w:szCs w:val="24"/>
          <w:lang w:val="en-US"/>
        </w:rPr>
        <w:t>Past</w:t>
      </w:r>
      <w:r w:rsidRPr="00DD4E6E">
        <w:rPr>
          <w:sz w:val="24"/>
          <w:szCs w:val="24"/>
        </w:rPr>
        <w:t xml:space="preserve"> </w:t>
      </w:r>
      <w:r w:rsidRPr="00784DF9">
        <w:rPr>
          <w:sz w:val="24"/>
          <w:szCs w:val="24"/>
          <w:lang w:val="en-US"/>
        </w:rPr>
        <w:t>Progressive</w:t>
      </w:r>
      <w:r w:rsidRPr="00DD4E6E">
        <w:rPr>
          <w:sz w:val="24"/>
          <w:szCs w:val="24"/>
        </w:rPr>
        <w:t xml:space="preserve"> </w:t>
      </w:r>
      <w:r w:rsidRPr="00784DF9">
        <w:rPr>
          <w:sz w:val="24"/>
          <w:szCs w:val="24"/>
          <w:lang w:val="en-US"/>
        </w:rPr>
        <w:t>Tense</w:t>
      </w:r>
      <w:r w:rsidRPr="00DD4E6E">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DD4E6E">
        <w:rPr>
          <w:sz w:val="24"/>
          <w:szCs w:val="24"/>
        </w:rPr>
        <w:t xml:space="preserve"> </w:t>
      </w:r>
      <w:r w:rsidRPr="00784DF9">
        <w:rPr>
          <w:sz w:val="24"/>
          <w:szCs w:val="24"/>
          <w:lang w:val="en-US"/>
        </w:rPr>
        <w:t>Speech</w:t>
      </w:r>
      <w:r w:rsidRPr="00DD4E6E">
        <w:rPr>
          <w:sz w:val="24"/>
          <w:szCs w:val="24"/>
        </w:rPr>
        <w:t xml:space="preserve"> </w:t>
      </w:r>
      <w:r w:rsidRPr="00784DF9">
        <w:rPr>
          <w:sz w:val="24"/>
          <w:szCs w:val="24"/>
          <w:lang w:val="en-US"/>
        </w:rPr>
        <w:t>and</w:t>
      </w:r>
      <w:r w:rsidRPr="00DD4E6E">
        <w:rPr>
          <w:sz w:val="24"/>
          <w:szCs w:val="24"/>
        </w:rPr>
        <w:t xml:space="preserve"> </w:t>
      </w:r>
      <w:r w:rsidRPr="00784DF9">
        <w:rPr>
          <w:sz w:val="24"/>
          <w:szCs w:val="24"/>
          <w:lang w:val="en-US"/>
        </w:rPr>
        <w:t>the</w:t>
      </w:r>
      <w:r w:rsidRPr="00DD4E6E">
        <w:rPr>
          <w:sz w:val="24"/>
          <w:szCs w:val="24"/>
        </w:rPr>
        <w:t xml:space="preserve"> </w:t>
      </w:r>
      <w:r w:rsidRPr="00784DF9">
        <w:rPr>
          <w:sz w:val="24"/>
          <w:szCs w:val="24"/>
          <w:lang w:val="en-US"/>
        </w:rPr>
        <w:t>Future</w:t>
      </w:r>
      <w:r w:rsidRPr="00DD4E6E">
        <w:rPr>
          <w:sz w:val="24"/>
          <w:szCs w:val="24"/>
        </w:rPr>
        <w:t xml:space="preserve"> </w:t>
      </w:r>
      <w:r w:rsidRPr="00784DF9">
        <w:rPr>
          <w:sz w:val="24"/>
          <w:szCs w:val="24"/>
          <w:lang w:val="en-US"/>
        </w:rPr>
        <w:t>in</w:t>
      </w:r>
      <w:r w:rsidRPr="00DD4E6E">
        <w:rPr>
          <w:sz w:val="24"/>
          <w:szCs w:val="24"/>
        </w:rPr>
        <w:t xml:space="preserve"> </w:t>
      </w:r>
      <w:r w:rsidRPr="00784DF9">
        <w:rPr>
          <w:sz w:val="24"/>
          <w:szCs w:val="24"/>
          <w:lang w:val="en-US"/>
        </w:rPr>
        <w:t>the</w:t>
      </w:r>
      <w:r w:rsidRPr="00DD4E6E">
        <w:rPr>
          <w:sz w:val="24"/>
          <w:szCs w:val="24"/>
        </w:rPr>
        <w:t xml:space="preserve"> </w:t>
      </w:r>
      <w:r w:rsidRPr="00784DF9">
        <w:rPr>
          <w:sz w:val="24"/>
          <w:szCs w:val="24"/>
          <w:lang w:val="en-US"/>
        </w:rPr>
        <w:t>Past</w:t>
      </w:r>
      <w:r w:rsidRPr="00DD4E6E">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A736B9">
        <w:rPr>
          <w:rFonts w:ascii="Times New Roman" w:hAnsi="Times New Roman"/>
          <w:sz w:val="24"/>
          <w:szCs w:val="24"/>
        </w:rPr>
        <w:t>22</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D4E6E"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6B5467" w:rsidRPr="00844F66" w:rsidRDefault="006B5467" w:rsidP="006B5467">
      <w:pPr>
        <w:ind w:hanging="294"/>
        <w:jc w:val="center"/>
        <w:rPr>
          <w:b/>
          <w:sz w:val="24"/>
          <w:szCs w:val="24"/>
        </w:rPr>
      </w:pPr>
      <w:r w:rsidRPr="00844F66">
        <w:rPr>
          <w:b/>
          <w:sz w:val="24"/>
          <w:szCs w:val="24"/>
        </w:rPr>
        <w:t>Основная</w:t>
      </w:r>
    </w:p>
    <w:p w:rsidR="006B5467" w:rsidRPr="0070789B" w:rsidRDefault="006B5467" w:rsidP="006B5467">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CD69F8">
          <w:rPr>
            <w:rStyle w:val="a7"/>
            <w:sz w:val="24"/>
            <w:szCs w:val="24"/>
            <w:shd w:val="clear" w:color="auto" w:fill="FCFCFC"/>
          </w:rPr>
          <w:t>https://www.biblio-online.ru/bcode/415018 </w:t>
        </w:r>
      </w:hyperlink>
      <w:r w:rsidRPr="0070789B">
        <w:rPr>
          <w:sz w:val="24"/>
          <w:szCs w:val="24"/>
          <w:shd w:val="clear" w:color="auto" w:fill="FCFCFC"/>
        </w:rPr>
        <w:t> </w:t>
      </w:r>
    </w:p>
    <w:p w:rsidR="006B5467" w:rsidRPr="0070789B" w:rsidRDefault="006B5467" w:rsidP="006B5467">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CD69F8">
          <w:rPr>
            <w:rStyle w:val="a7"/>
            <w:spacing w:val="-3"/>
            <w:sz w:val="24"/>
            <w:szCs w:val="24"/>
            <w:lang w:eastAsia="en-US"/>
          </w:rPr>
          <w:t>http://www.iprbookshop.ru/31702.html</w:t>
        </w:r>
      </w:hyperlink>
    </w:p>
    <w:p w:rsidR="006B5467" w:rsidRPr="00844F66" w:rsidRDefault="006B5467" w:rsidP="006B5467">
      <w:pPr>
        <w:ind w:left="345"/>
        <w:jc w:val="both"/>
        <w:rPr>
          <w:sz w:val="24"/>
          <w:szCs w:val="24"/>
          <w:shd w:val="clear" w:color="auto" w:fill="FFFFFF"/>
        </w:rPr>
      </w:pPr>
    </w:p>
    <w:p w:rsidR="006B5467" w:rsidRPr="00844F66" w:rsidRDefault="006B5467" w:rsidP="006B5467">
      <w:pPr>
        <w:ind w:hanging="294"/>
        <w:jc w:val="center"/>
        <w:rPr>
          <w:b/>
          <w:sz w:val="24"/>
          <w:szCs w:val="24"/>
        </w:rPr>
      </w:pPr>
      <w:r w:rsidRPr="00844F66">
        <w:rPr>
          <w:b/>
          <w:sz w:val="24"/>
          <w:szCs w:val="24"/>
        </w:rPr>
        <w:t>Дополнительная</w:t>
      </w:r>
    </w:p>
    <w:p w:rsidR="006B5467" w:rsidRPr="0070789B" w:rsidRDefault="006B5467" w:rsidP="006B5467">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CD69F8">
          <w:rPr>
            <w:rStyle w:val="a7"/>
            <w:rFonts w:ascii="Times New Roman" w:eastAsia="Times New Roman" w:hAnsi="Times New Roman"/>
            <w:spacing w:val="-3"/>
            <w:sz w:val="24"/>
            <w:szCs w:val="24"/>
          </w:rPr>
          <w:t>http://www.iprbookshop.ru/24343.html</w:t>
        </w:r>
      </w:hyperlink>
    </w:p>
    <w:p w:rsidR="006B5467" w:rsidRPr="00844F66" w:rsidRDefault="006B5467" w:rsidP="006B5467">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CD69F8">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CD69F8">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CD69F8">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CD69F8">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CD69F8">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CD69F8">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58308F">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CD69F8">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CD69F8">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CD69F8">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D69F8">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CD69F8">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CD69F8">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D69F8">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w:t>
      </w:r>
      <w:r w:rsidRPr="00784DF9">
        <w:rPr>
          <w:sz w:val="24"/>
          <w:szCs w:val="24"/>
        </w:rPr>
        <w:lastRenderedPageBreak/>
        <w:t xml:space="preserve">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w:t>
      </w:r>
      <w:r w:rsidRPr="00784DF9">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DD4E6E" w:rsidRDefault="00763E50" w:rsidP="00763E50">
      <w:pPr>
        <w:widowControl/>
        <w:autoSpaceDE/>
        <w:adjustRightInd/>
        <w:ind w:firstLine="709"/>
        <w:jc w:val="both"/>
        <w:rPr>
          <w:sz w:val="24"/>
          <w:szCs w:val="24"/>
          <w:lang w:val="en-US"/>
        </w:rPr>
      </w:pPr>
      <w:r w:rsidRPr="00784DF9">
        <w:rPr>
          <w:sz w:val="24"/>
          <w:szCs w:val="24"/>
        </w:rPr>
        <w:t>ПЕРЕЧЕНЬ</w:t>
      </w:r>
      <w:r w:rsidRPr="00DD4E6E">
        <w:rPr>
          <w:sz w:val="24"/>
          <w:szCs w:val="24"/>
          <w:lang w:val="en-US"/>
        </w:rPr>
        <w:t xml:space="preserve"> </w:t>
      </w:r>
      <w:r w:rsidRPr="00784DF9">
        <w:rPr>
          <w:sz w:val="24"/>
          <w:szCs w:val="24"/>
        </w:rPr>
        <w:t>ПРОГРАММНОГО</w:t>
      </w:r>
      <w:r w:rsidRPr="00DD4E6E">
        <w:rPr>
          <w:sz w:val="24"/>
          <w:szCs w:val="24"/>
          <w:lang w:val="en-US"/>
        </w:rPr>
        <w:t xml:space="preserve"> </w:t>
      </w:r>
      <w:r w:rsidRPr="00784DF9">
        <w:rPr>
          <w:sz w:val="24"/>
          <w:szCs w:val="24"/>
        </w:rPr>
        <w:t>ОБЕСПЕЧЕНИЯ</w:t>
      </w:r>
    </w:p>
    <w:p w:rsidR="00763E50" w:rsidRPr="00DD4E6E" w:rsidRDefault="00763E50" w:rsidP="00763E50">
      <w:pPr>
        <w:widowControl/>
        <w:autoSpaceDE/>
        <w:adjustRightInd/>
        <w:ind w:firstLine="709"/>
        <w:jc w:val="both"/>
        <w:rPr>
          <w:sz w:val="24"/>
          <w:szCs w:val="24"/>
          <w:lang w:val="en-US"/>
        </w:rPr>
      </w:pPr>
      <w:r w:rsidRPr="00DD4E6E">
        <w:rPr>
          <w:sz w:val="24"/>
          <w:szCs w:val="24"/>
          <w:lang w:val="en-US"/>
        </w:rPr>
        <w:t>•</w:t>
      </w:r>
      <w:r w:rsidRPr="00DD4E6E">
        <w:rPr>
          <w:sz w:val="24"/>
          <w:szCs w:val="24"/>
          <w:lang w:val="en-US"/>
        </w:rPr>
        <w:tab/>
      </w:r>
      <w:r w:rsidRPr="00784DF9">
        <w:rPr>
          <w:sz w:val="24"/>
          <w:szCs w:val="24"/>
          <w:lang w:val="en-US"/>
        </w:rPr>
        <w:t>MicrosoftWindows</w:t>
      </w:r>
      <w:r w:rsidRPr="00DD4E6E">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DD4E6E" w:rsidRDefault="00763E50" w:rsidP="00763E50">
      <w:pPr>
        <w:widowControl/>
        <w:autoSpaceDE/>
        <w:adjustRightInd/>
        <w:ind w:left="1418" w:hanging="709"/>
        <w:jc w:val="both"/>
        <w:rPr>
          <w:sz w:val="24"/>
          <w:szCs w:val="24"/>
          <w:lang w:val="en-US"/>
        </w:rPr>
      </w:pPr>
      <w:r w:rsidRPr="00DD4E6E">
        <w:rPr>
          <w:sz w:val="24"/>
          <w:szCs w:val="24"/>
          <w:lang w:val="en-US"/>
        </w:rPr>
        <w:t>•</w:t>
      </w:r>
      <w:r w:rsidRPr="00DD4E6E">
        <w:rPr>
          <w:sz w:val="24"/>
          <w:szCs w:val="24"/>
          <w:lang w:val="en-US"/>
        </w:rPr>
        <w:tab/>
      </w:r>
      <w:r w:rsidRPr="00784DF9">
        <w:rPr>
          <w:bCs/>
          <w:sz w:val="24"/>
          <w:szCs w:val="24"/>
          <w:lang w:val="en-US"/>
        </w:rPr>
        <w:t>C</w:t>
      </w:r>
      <w:r w:rsidRPr="00784DF9">
        <w:rPr>
          <w:bCs/>
          <w:sz w:val="24"/>
          <w:szCs w:val="24"/>
        </w:rPr>
        <w:t>вободно</w:t>
      </w:r>
      <w:r w:rsidRPr="00DD4E6E">
        <w:rPr>
          <w:bCs/>
          <w:sz w:val="24"/>
          <w:szCs w:val="24"/>
          <w:lang w:val="en-US"/>
        </w:rPr>
        <w:t xml:space="preserve"> </w:t>
      </w:r>
      <w:r w:rsidRPr="00784DF9">
        <w:rPr>
          <w:bCs/>
          <w:sz w:val="24"/>
          <w:szCs w:val="24"/>
        </w:rPr>
        <w:t>распространяемый</w:t>
      </w:r>
      <w:r w:rsidRPr="00DD4E6E">
        <w:rPr>
          <w:bCs/>
          <w:sz w:val="24"/>
          <w:szCs w:val="24"/>
          <w:lang w:val="en-US"/>
        </w:rPr>
        <w:t xml:space="preserve"> </w:t>
      </w:r>
      <w:r w:rsidRPr="00784DF9">
        <w:rPr>
          <w:bCs/>
          <w:sz w:val="24"/>
          <w:szCs w:val="24"/>
        </w:rPr>
        <w:t>офисный</w:t>
      </w:r>
      <w:r w:rsidRPr="00DD4E6E">
        <w:rPr>
          <w:bCs/>
          <w:sz w:val="24"/>
          <w:szCs w:val="24"/>
          <w:lang w:val="en-US"/>
        </w:rPr>
        <w:t xml:space="preserve"> </w:t>
      </w:r>
      <w:r w:rsidRPr="00784DF9">
        <w:rPr>
          <w:bCs/>
          <w:sz w:val="24"/>
          <w:szCs w:val="24"/>
        </w:rPr>
        <w:t>пакет</w:t>
      </w:r>
      <w:r w:rsidRPr="00DD4E6E">
        <w:rPr>
          <w:bCs/>
          <w:sz w:val="24"/>
          <w:szCs w:val="24"/>
          <w:lang w:val="en-US"/>
        </w:rPr>
        <w:t xml:space="preserve"> </w:t>
      </w:r>
      <w:r w:rsidRPr="00784DF9">
        <w:rPr>
          <w:bCs/>
          <w:sz w:val="24"/>
          <w:szCs w:val="24"/>
        </w:rPr>
        <w:t>с</w:t>
      </w:r>
      <w:r w:rsidRPr="00DD4E6E">
        <w:rPr>
          <w:bCs/>
          <w:sz w:val="24"/>
          <w:szCs w:val="24"/>
          <w:lang w:val="en-US"/>
        </w:rPr>
        <w:t xml:space="preserve"> </w:t>
      </w:r>
      <w:r w:rsidRPr="00784DF9">
        <w:rPr>
          <w:bCs/>
          <w:sz w:val="24"/>
          <w:szCs w:val="24"/>
        </w:rPr>
        <w:t>открытым</w:t>
      </w:r>
      <w:r w:rsidRPr="00DD4E6E">
        <w:rPr>
          <w:bCs/>
          <w:sz w:val="24"/>
          <w:szCs w:val="24"/>
          <w:lang w:val="en-US"/>
        </w:rPr>
        <w:t xml:space="preserve"> </w:t>
      </w:r>
      <w:r w:rsidRPr="00784DF9">
        <w:rPr>
          <w:bCs/>
          <w:sz w:val="24"/>
          <w:szCs w:val="24"/>
        </w:rPr>
        <w:t>исходным</w:t>
      </w:r>
      <w:r w:rsidRPr="00DD4E6E">
        <w:rPr>
          <w:bCs/>
          <w:sz w:val="24"/>
          <w:szCs w:val="24"/>
          <w:lang w:val="en-US"/>
        </w:rPr>
        <w:t xml:space="preserve"> </w:t>
      </w:r>
      <w:r w:rsidRPr="00784DF9">
        <w:rPr>
          <w:bCs/>
          <w:sz w:val="24"/>
          <w:szCs w:val="24"/>
        </w:rPr>
        <w:t>кодом</w:t>
      </w:r>
      <w:r w:rsidRPr="00DD4E6E">
        <w:rPr>
          <w:bCs/>
          <w:sz w:val="24"/>
          <w:szCs w:val="24"/>
          <w:lang w:val="en-US"/>
        </w:rPr>
        <w:t xml:space="preserve"> </w:t>
      </w:r>
      <w:r w:rsidRPr="00784DF9">
        <w:rPr>
          <w:bCs/>
          <w:sz w:val="24"/>
          <w:szCs w:val="24"/>
          <w:lang w:val="en-US"/>
        </w:rPr>
        <w:t>LibreOffice</w:t>
      </w:r>
      <w:r w:rsidRPr="00DD4E6E">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CD69F8">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CD69F8">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CD69F8">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CD69F8">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CD69F8">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history="1">
        <w:r w:rsidR="00CD69F8">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CD69F8">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CD69F8">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CD69F8">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308F">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58308F">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308F">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287" w:rsidRDefault="00976287" w:rsidP="00160BC1">
      <w:r>
        <w:separator/>
      </w:r>
    </w:p>
  </w:endnote>
  <w:endnote w:type="continuationSeparator" w:id="0">
    <w:p w:rsidR="00976287" w:rsidRDefault="009762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287" w:rsidRDefault="00976287" w:rsidP="00160BC1">
      <w:r>
        <w:separator/>
      </w:r>
    </w:p>
  </w:footnote>
  <w:footnote w:type="continuationSeparator" w:id="0">
    <w:p w:rsidR="00976287" w:rsidRDefault="009762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348"/>
    <w:rsid w:val="0002386C"/>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08F"/>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B0CA3"/>
    <w:rsid w:val="006B5467"/>
    <w:rsid w:val="006C74EF"/>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36"/>
    <w:rsid w:val="0075409B"/>
    <w:rsid w:val="007569E8"/>
    <w:rsid w:val="0075737D"/>
    <w:rsid w:val="0076201E"/>
    <w:rsid w:val="00763E50"/>
    <w:rsid w:val="00764497"/>
    <w:rsid w:val="0077087B"/>
    <w:rsid w:val="0077133A"/>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911"/>
    <w:rsid w:val="00801B83"/>
    <w:rsid w:val="00820D1B"/>
    <w:rsid w:val="00820D42"/>
    <w:rsid w:val="00820E1B"/>
    <w:rsid w:val="00823333"/>
    <w:rsid w:val="00823E5A"/>
    <w:rsid w:val="00824295"/>
    <w:rsid w:val="008423FF"/>
    <w:rsid w:val="00857FC8"/>
    <w:rsid w:val="0086029B"/>
    <w:rsid w:val="0086651C"/>
    <w:rsid w:val="00882033"/>
    <w:rsid w:val="0088272E"/>
    <w:rsid w:val="00885E6C"/>
    <w:rsid w:val="008A4151"/>
    <w:rsid w:val="008B6331"/>
    <w:rsid w:val="008C1DA5"/>
    <w:rsid w:val="008D19FE"/>
    <w:rsid w:val="008D2046"/>
    <w:rsid w:val="008D3DA9"/>
    <w:rsid w:val="008E46F1"/>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49CB"/>
    <w:rsid w:val="00976287"/>
    <w:rsid w:val="00976438"/>
    <w:rsid w:val="009768B8"/>
    <w:rsid w:val="00997FE7"/>
    <w:rsid w:val="009C046F"/>
    <w:rsid w:val="009C3BEA"/>
    <w:rsid w:val="009E0043"/>
    <w:rsid w:val="009E35D2"/>
    <w:rsid w:val="009E3B30"/>
    <w:rsid w:val="009F0032"/>
    <w:rsid w:val="009F4070"/>
    <w:rsid w:val="00A001C9"/>
    <w:rsid w:val="00A275E4"/>
    <w:rsid w:val="00A32A5F"/>
    <w:rsid w:val="00A44F9E"/>
    <w:rsid w:val="00A567CD"/>
    <w:rsid w:val="00A63D90"/>
    <w:rsid w:val="00A736B9"/>
    <w:rsid w:val="00A75675"/>
    <w:rsid w:val="00A75B11"/>
    <w:rsid w:val="00A76E53"/>
    <w:rsid w:val="00A91F6D"/>
    <w:rsid w:val="00A93D5C"/>
    <w:rsid w:val="00A9607B"/>
    <w:rsid w:val="00A96C48"/>
    <w:rsid w:val="00AA2A29"/>
    <w:rsid w:val="00AB2091"/>
    <w:rsid w:val="00AC5BAC"/>
    <w:rsid w:val="00AD0669"/>
    <w:rsid w:val="00AD208A"/>
    <w:rsid w:val="00AD4A3C"/>
    <w:rsid w:val="00AE1628"/>
    <w:rsid w:val="00AE3177"/>
    <w:rsid w:val="00AE33FC"/>
    <w:rsid w:val="00AF44D2"/>
    <w:rsid w:val="00AF61EB"/>
    <w:rsid w:val="00AF76C0"/>
    <w:rsid w:val="00B06115"/>
    <w:rsid w:val="00B23841"/>
    <w:rsid w:val="00B23FCD"/>
    <w:rsid w:val="00B34507"/>
    <w:rsid w:val="00B44FCD"/>
    <w:rsid w:val="00B46837"/>
    <w:rsid w:val="00B47108"/>
    <w:rsid w:val="00B5209B"/>
    <w:rsid w:val="00B542D4"/>
    <w:rsid w:val="00B54421"/>
    <w:rsid w:val="00B602DD"/>
    <w:rsid w:val="00B6280F"/>
    <w:rsid w:val="00B642B8"/>
    <w:rsid w:val="00B71EBE"/>
    <w:rsid w:val="00B817E2"/>
    <w:rsid w:val="00B8542D"/>
    <w:rsid w:val="00BB6C9A"/>
    <w:rsid w:val="00BB70FB"/>
    <w:rsid w:val="00BD1953"/>
    <w:rsid w:val="00BD3FA5"/>
    <w:rsid w:val="00BD7453"/>
    <w:rsid w:val="00BE023D"/>
    <w:rsid w:val="00BE3B6A"/>
    <w:rsid w:val="00BF22FC"/>
    <w:rsid w:val="00C10763"/>
    <w:rsid w:val="00C1245E"/>
    <w:rsid w:val="00C22477"/>
    <w:rsid w:val="00C228C5"/>
    <w:rsid w:val="00C24EA8"/>
    <w:rsid w:val="00C26026"/>
    <w:rsid w:val="00C33468"/>
    <w:rsid w:val="00C3475E"/>
    <w:rsid w:val="00C40C06"/>
    <w:rsid w:val="00C533E7"/>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D69F8"/>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374AF"/>
    <w:rsid w:val="00D40200"/>
    <w:rsid w:val="00D60C2B"/>
    <w:rsid w:val="00D63339"/>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4E6E"/>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6090"/>
    <w:rsid w:val="00F8007A"/>
    <w:rsid w:val="00F803A3"/>
    <w:rsid w:val="00F96A96"/>
    <w:rsid w:val="00FA0691"/>
    <w:rsid w:val="00FA5C55"/>
    <w:rsid w:val="00FB05DD"/>
    <w:rsid w:val="00FB15A7"/>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15">
    <w:name w:val="Неразрешенное упоминание1"/>
    <w:basedOn w:val="a0"/>
    <w:uiPriority w:val="99"/>
    <w:semiHidden/>
    <w:unhideWhenUsed/>
    <w:rsid w:val="0058308F"/>
    <w:rPr>
      <w:color w:val="605E5C"/>
      <w:shd w:val="clear" w:color="auto" w:fill="E1DFDD"/>
    </w:rPr>
  </w:style>
  <w:style w:type="character" w:styleId="af2">
    <w:name w:val="Unresolved Mention"/>
    <w:basedOn w:val="a0"/>
    <w:uiPriority w:val="99"/>
    <w:semiHidden/>
    <w:unhideWhenUsed/>
    <w:rsid w:val="00CD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175">
      <w:bodyDiv w:val="1"/>
      <w:marLeft w:val="0"/>
      <w:marRight w:val="0"/>
      <w:marTop w:val="0"/>
      <w:marBottom w:val="0"/>
      <w:divBdr>
        <w:top w:val="none" w:sz="0" w:space="0" w:color="auto"/>
        <w:left w:val="none" w:sz="0" w:space="0" w:color="auto"/>
        <w:bottom w:val="none" w:sz="0" w:space="0" w:color="auto"/>
        <w:right w:val="none" w:sz="0" w:space="0" w:color="auto"/>
      </w:divBdr>
    </w:div>
    <w:div w:id="18941251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6489928">
      <w:bodyDiv w:val="1"/>
      <w:marLeft w:val="0"/>
      <w:marRight w:val="0"/>
      <w:marTop w:val="0"/>
      <w:marBottom w:val="0"/>
      <w:divBdr>
        <w:top w:val="none" w:sz="0" w:space="0" w:color="auto"/>
        <w:left w:val="none" w:sz="0" w:space="0" w:color="auto"/>
        <w:bottom w:val="none" w:sz="0" w:space="0" w:color="auto"/>
        <w:right w:val="none" w:sz="0" w:space="0" w:color="auto"/>
      </w:divBdr>
    </w:div>
    <w:div w:id="442922154">
      <w:bodyDiv w:val="1"/>
      <w:marLeft w:val="0"/>
      <w:marRight w:val="0"/>
      <w:marTop w:val="0"/>
      <w:marBottom w:val="0"/>
      <w:divBdr>
        <w:top w:val="none" w:sz="0" w:space="0" w:color="auto"/>
        <w:left w:val="none" w:sz="0" w:space="0" w:color="auto"/>
        <w:bottom w:val="none" w:sz="0" w:space="0" w:color="auto"/>
        <w:right w:val="none" w:sz="0" w:space="0" w:color="auto"/>
      </w:divBdr>
    </w:div>
    <w:div w:id="67318645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73310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51226598">
      <w:bodyDiv w:val="1"/>
      <w:marLeft w:val="0"/>
      <w:marRight w:val="0"/>
      <w:marTop w:val="0"/>
      <w:marBottom w:val="0"/>
      <w:divBdr>
        <w:top w:val="none" w:sz="0" w:space="0" w:color="auto"/>
        <w:left w:val="none" w:sz="0" w:space="0" w:color="auto"/>
        <w:bottom w:val="none" w:sz="0" w:space="0" w:color="auto"/>
        <w:right w:val="none" w:sz="0" w:space="0" w:color="auto"/>
      </w:divBdr>
    </w:div>
    <w:div w:id="1169172546">
      <w:bodyDiv w:val="1"/>
      <w:marLeft w:val="0"/>
      <w:marRight w:val="0"/>
      <w:marTop w:val="0"/>
      <w:marBottom w:val="0"/>
      <w:divBdr>
        <w:top w:val="none" w:sz="0" w:space="0" w:color="auto"/>
        <w:left w:val="none" w:sz="0" w:space="0" w:color="auto"/>
        <w:bottom w:val="none" w:sz="0" w:space="0" w:color="auto"/>
        <w:right w:val="none" w:sz="0" w:space="0" w:color="auto"/>
      </w:divBdr>
    </w:div>
    <w:div w:id="12686622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005269">
      <w:bodyDiv w:val="1"/>
      <w:marLeft w:val="0"/>
      <w:marRight w:val="0"/>
      <w:marTop w:val="0"/>
      <w:marBottom w:val="0"/>
      <w:divBdr>
        <w:top w:val="none" w:sz="0" w:space="0" w:color="auto"/>
        <w:left w:val="none" w:sz="0" w:space="0" w:color="auto"/>
        <w:bottom w:val="none" w:sz="0" w:space="0" w:color="auto"/>
        <w:right w:val="none" w:sz="0" w:space="0" w:color="auto"/>
      </w:divBdr>
    </w:div>
    <w:div w:id="14668936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6224960">
      <w:bodyDiv w:val="1"/>
      <w:marLeft w:val="0"/>
      <w:marRight w:val="0"/>
      <w:marTop w:val="0"/>
      <w:marBottom w:val="0"/>
      <w:divBdr>
        <w:top w:val="none" w:sz="0" w:space="0" w:color="auto"/>
        <w:left w:val="none" w:sz="0" w:space="0" w:color="auto"/>
        <w:bottom w:val="none" w:sz="0" w:space="0" w:color="auto"/>
        <w:right w:val="none" w:sz="0" w:space="0" w:color="auto"/>
      </w:divBdr>
    </w:div>
    <w:div w:id="20984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code/41501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40AD-71ED-4A7F-BFEC-7114268D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7712</Words>
  <Characters>43965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2019-02-27T02:48:00Z</cp:lastPrinted>
  <dcterms:created xsi:type="dcterms:W3CDTF">2022-07-01T16:07:00Z</dcterms:created>
  <dcterms:modified xsi:type="dcterms:W3CDTF">2024-05-18T13:31:00Z</dcterms:modified>
</cp:coreProperties>
</file>